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1FE" w:rsidRPr="00EA11FE" w:rsidRDefault="00EA11FE" w:rsidP="00EA11FE">
      <w:pPr>
        <w:rPr>
          <w:b/>
          <w:bCs/>
        </w:rPr>
      </w:pPr>
      <w:r>
        <w:rPr>
          <w:b/>
          <w:bCs/>
        </w:rPr>
        <w:t xml:space="preserve">Residenza </w:t>
      </w:r>
      <w:r w:rsidRPr="00EA11FE">
        <w:rPr>
          <w:b/>
          <w:bCs/>
        </w:rPr>
        <w:t>3D-3dinamiche</w:t>
      </w:r>
    </w:p>
    <w:p w:rsidR="00EA11FE" w:rsidRPr="00EA11FE" w:rsidRDefault="00EA11FE" w:rsidP="00EA11FE">
      <w:r w:rsidRPr="00EA11FE">
        <w:t> </w:t>
      </w:r>
    </w:p>
    <w:p w:rsidR="00EA11FE" w:rsidRPr="00EA11FE" w:rsidRDefault="00EA11FE" w:rsidP="00EA11FE">
      <w:r w:rsidRPr="00EA11FE">
        <w:rPr>
          <w:b/>
          <w:bCs/>
        </w:rPr>
        <w:t>3D-3dinamiche</w:t>
      </w:r>
      <w:r w:rsidRPr="00EA11FE">
        <w:t xml:space="preserve"> compagnia di Francesca Manfrini lavora al CID da </w:t>
      </w:r>
      <w:r>
        <w:t>gennaio a maggio 2017 a due nuovi progetti.</w:t>
      </w:r>
      <w:r w:rsidRPr="00EA11FE">
        <w:br/>
        <w:t xml:space="preserve">Il primo progetto dal titolo </w:t>
      </w:r>
      <w:proofErr w:type="spellStart"/>
      <w:r w:rsidRPr="00EA11FE">
        <w:rPr>
          <w:i/>
          <w:iCs/>
        </w:rPr>
        <w:t>Connections</w:t>
      </w:r>
      <w:proofErr w:type="spellEnd"/>
      <w:r w:rsidRPr="00EA11FE">
        <w:rPr>
          <w:i/>
          <w:iCs/>
        </w:rPr>
        <w:t xml:space="preserve"> in </w:t>
      </w:r>
      <w:proofErr w:type="spellStart"/>
      <w:r w:rsidRPr="00EA11FE">
        <w:rPr>
          <w:i/>
          <w:iCs/>
        </w:rPr>
        <w:t>disorder</w:t>
      </w:r>
      <w:proofErr w:type="spellEnd"/>
      <w:r w:rsidRPr="00EA11FE">
        <w:t xml:space="preserve"> si propone di esplorare quello che nell’immaginario collettivo è il mondo chiuso e impenetrabile di persone con autismo o disturbi di comunicazione. </w:t>
      </w:r>
      <w:r w:rsidRPr="00EA11FE">
        <w:br/>
        <w:t xml:space="preserve">Attraverso il movimento si vuole dar vita all’idea di una progressione da un’esperienza sensoriale a uno stile comunicativo che sfugge alla nostra comprensione. </w:t>
      </w:r>
      <w:r w:rsidRPr="00EA11FE">
        <w:br/>
        <w:t>In particolare i temi trattati sono: l'imprevedibilità delle interazioni umane in contrapposizione alla reazione tra uomo e oggetto/macchina e l'</w:t>
      </w:r>
      <w:proofErr w:type="spellStart"/>
      <w:r w:rsidRPr="00EA11FE">
        <w:t>estranietà</w:t>
      </w:r>
      <w:proofErr w:type="spellEnd"/>
      <w:r w:rsidRPr="00EA11FE">
        <w:t xml:space="preserve"> sociale che la gioventù contemporanea vive in quanto sempre più dinamica e cosmopolita.</w:t>
      </w:r>
      <w:r w:rsidRPr="00EA11FE">
        <w:br/>
        <w:t>L’intenzione è mostrare come l’avvicinamento di confini apparentemente lontani può portare all’arricchimento del proprio repertorio comunicativo.</w:t>
      </w:r>
      <w:r w:rsidRPr="00EA11FE">
        <w:br/>
      </w:r>
      <w:r w:rsidRPr="00EA11FE">
        <w:br/>
        <w:t>Il secondo progetto dal titolo</w:t>
      </w:r>
      <w:r w:rsidRPr="00EA11FE">
        <w:rPr>
          <w:i/>
          <w:iCs/>
        </w:rPr>
        <w:t xml:space="preserve"> Linee </w:t>
      </w:r>
      <w:r w:rsidRPr="00EA11FE">
        <w:t>rappresenta invece un omaggio all’artista Fausto Melotti. La leggerezza, la linearità e l’astrattismo di Melotti, hanno stimolato la compagnia nel trovare nuovi spunti per trasporre in scena il concetto di essenzialità, ispirandosi proprio al rigore astratto dell’artista. Un rigore basato su una ricerca di rapporti armonici al quale non erano certo estranee la passione e la conoscenza della musica.</w:t>
      </w:r>
      <w:r w:rsidRPr="00EA11FE">
        <w:br/>
      </w:r>
      <w:r w:rsidRPr="00EA11FE">
        <w:br/>
      </w:r>
      <w:r w:rsidRPr="00EA11FE">
        <w:rPr>
          <w:b/>
          <w:bCs/>
        </w:rPr>
        <w:t>Coreografia e regia</w:t>
      </w:r>
      <w:r w:rsidRPr="00EA11FE">
        <w:t xml:space="preserve"> Francesca Manfrini</w:t>
      </w:r>
      <w:r w:rsidRPr="00EA11FE">
        <w:br/>
      </w:r>
      <w:r w:rsidRPr="00EA11FE">
        <w:rPr>
          <w:b/>
          <w:bCs/>
        </w:rPr>
        <w:t xml:space="preserve">Danzatori </w:t>
      </w:r>
      <w:r w:rsidRPr="00EA11FE">
        <w:t>Giulia Nichelatti, Selena Cappelletti</w:t>
      </w:r>
      <w:r w:rsidRPr="00EA11FE">
        <w:br/>
      </w:r>
      <w:r w:rsidRPr="00EA11FE">
        <w:rPr>
          <w:b/>
          <w:bCs/>
        </w:rPr>
        <w:t>Scenografia</w:t>
      </w:r>
      <w:r>
        <w:t xml:space="preserve"> Riccardo Ricci</w:t>
      </w:r>
    </w:p>
    <w:p w:rsidR="00EA11FE" w:rsidRPr="00EA11FE" w:rsidRDefault="00EA11FE" w:rsidP="00EA11FE">
      <w:r>
        <w:t>D</w:t>
      </w:r>
      <w:r w:rsidRPr="00EA11FE">
        <w:t>i seguito i link di qualche</w:t>
      </w:r>
      <w:r>
        <w:t xml:space="preserve"> piccolissimo estratto di prove:</w:t>
      </w:r>
    </w:p>
    <w:p w:rsidR="00FF54D7" w:rsidRDefault="000D0FAA">
      <w:hyperlink r:id="rId5" w:history="1">
        <w:r w:rsidR="00EA11FE" w:rsidRPr="00C83E85">
          <w:rPr>
            <w:rStyle w:val="Collegamentoipertestuale"/>
          </w:rPr>
          <w:t>https://www.youtube.com/watch?v=u1Y6u3JJ008&amp;feature=youtu.be</w:t>
        </w:r>
      </w:hyperlink>
    </w:p>
    <w:p w:rsidR="00EA11FE" w:rsidRDefault="000D0FAA">
      <w:hyperlink r:id="rId6" w:history="1">
        <w:r w:rsidR="00EA11FE" w:rsidRPr="00C83E85">
          <w:rPr>
            <w:rStyle w:val="Collegamentoipertestuale"/>
          </w:rPr>
          <w:t>https://www.youtube.com/watch?v=WHbdDBga0yg</w:t>
        </w:r>
      </w:hyperlink>
    </w:p>
    <w:p w:rsidR="00EA11FE" w:rsidRDefault="000D0FAA">
      <w:r>
        <w:rPr>
          <w:noProof/>
          <w:lang w:eastAsia="it-IT"/>
        </w:rPr>
        <w:lastRenderedPageBreak/>
        <w:drawing>
          <wp:inline distT="0" distB="0" distL="0" distR="0">
            <wp:extent cx="6096000" cy="38862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s.php.jpg"/>
                    <pic:cNvPicPr/>
                  </pic:nvPicPr>
                  <pic:blipFill>
                    <a:blip r:embed="rId7">
                      <a:extLst>
                        <a:ext uri="{28A0092B-C50C-407E-A947-70E740481C1C}">
                          <a14:useLocalDpi xmlns:a14="http://schemas.microsoft.com/office/drawing/2010/main" val="0"/>
                        </a:ext>
                      </a:extLst>
                    </a:blip>
                    <a:stretch>
                      <a:fillRect/>
                    </a:stretch>
                  </pic:blipFill>
                  <pic:spPr>
                    <a:xfrm>
                      <a:off x="0" y="0"/>
                      <a:ext cx="6096000" cy="3886200"/>
                    </a:xfrm>
                    <a:prstGeom prst="rect">
                      <a:avLst/>
                    </a:prstGeom>
                  </pic:spPr>
                </pic:pic>
              </a:graphicData>
            </a:graphic>
          </wp:inline>
        </w:drawing>
      </w:r>
    </w:p>
    <w:p w:rsidR="00EA11FE" w:rsidRDefault="000D0FAA">
      <w:r>
        <w:rPr>
          <w:noProof/>
          <w:lang w:eastAsia="it-IT"/>
        </w:rPr>
        <w:drawing>
          <wp:inline distT="0" distB="0" distL="0" distR="0">
            <wp:extent cx="6120130" cy="40798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07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rsidR="000D0FAA" w:rsidRDefault="000D0FAA">
      <w:pPr>
        <w:rPr>
          <w:b/>
        </w:rPr>
      </w:pPr>
      <w:r>
        <w:rPr>
          <w:b/>
          <w:noProof/>
          <w:lang w:eastAsia="it-IT"/>
        </w:rPr>
        <w:lastRenderedPageBreak/>
        <w:drawing>
          <wp:inline distT="0" distB="0" distL="0" distR="0">
            <wp:extent cx="6120130" cy="4051935"/>
            <wp:effectExtent l="0" t="0" r="0" b="571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s.phpe.jpg"/>
                    <pic:cNvPicPr/>
                  </pic:nvPicPr>
                  <pic:blipFill>
                    <a:blip r:embed="rId9">
                      <a:extLst>
                        <a:ext uri="{28A0092B-C50C-407E-A947-70E740481C1C}">
                          <a14:useLocalDpi xmlns:a14="http://schemas.microsoft.com/office/drawing/2010/main" val="0"/>
                        </a:ext>
                      </a:extLst>
                    </a:blip>
                    <a:stretch>
                      <a:fillRect/>
                    </a:stretch>
                  </pic:blipFill>
                  <pic:spPr>
                    <a:xfrm>
                      <a:off x="0" y="0"/>
                      <a:ext cx="6120130" cy="4051935"/>
                    </a:xfrm>
                    <a:prstGeom prst="rect">
                      <a:avLst/>
                    </a:prstGeom>
                  </pic:spPr>
                </pic:pic>
              </a:graphicData>
            </a:graphic>
          </wp:inline>
        </w:drawing>
      </w:r>
    </w:p>
    <w:p w:rsidR="000D0FAA" w:rsidRDefault="000D0FAA">
      <w:pPr>
        <w:rPr>
          <w:b/>
        </w:rPr>
      </w:pPr>
    </w:p>
    <w:p w:rsidR="000D0FAA" w:rsidRDefault="000D0FAA">
      <w:pPr>
        <w:rPr>
          <w:b/>
        </w:rPr>
      </w:pPr>
    </w:p>
    <w:p w:rsidR="00EA11FE" w:rsidRPr="00EA11FE" w:rsidRDefault="00EA11FE">
      <w:pPr>
        <w:rPr>
          <w:b/>
        </w:rPr>
      </w:pPr>
      <w:bookmarkStart w:id="0" w:name="_GoBack"/>
      <w:bookmarkEnd w:id="0"/>
      <w:r w:rsidRPr="00EA11FE">
        <w:rPr>
          <w:b/>
        </w:rPr>
        <w:t>Periodo e luogo di svolgimento:</w:t>
      </w:r>
    </w:p>
    <w:p w:rsidR="00EA11FE" w:rsidRDefault="00EA11FE">
      <w:r>
        <w:t>Gennaio/maggio 2017</w:t>
      </w:r>
    </w:p>
    <w:p w:rsidR="00EA11FE" w:rsidRDefault="00EA11FE">
      <w:r>
        <w:t xml:space="preserve">CID Centro Internazionale danza </w:t>
      </w:r>
    </w:p>
    <w:p w:rsidR="00EA11FE" w:rsidRDefault="00EA11FE">
      <w:r w:rsidRPr="00EA11FE">
        <w:rPr>
          <w:b/>
        </w:rPr>
        <w:t>Email:</w:t>
      </w:r>
      <w:r>
        <w:t xml:space="preserve"> cid@centrodelladanza.it </w:t>
      </w:r>
    </w:p>
    <w:p w:rsidR="00EA11FE" w:rsidRDefault="00EA11FE">
      <w:r w:rsidRPr="00EA11FE">
        <w:rPr>
          <w:b/>
        </w:rPr>
        <w:t>Recapito telefonico:</w:t>
      </w:r>
      <w:r>
        <w:t xml:space="preserve"> 0464 431660</w:t>
      </w:r>
    </w:p>
    <w:sectPr w:rsidR="00EA11F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1FE"/>
    <w:rsid w:val="000D0FAA"/>
    <w:rsid w:val="00EA11FE"/>
    <w:rsid w:val="00FF54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A11FE"/>
    <w:rPr>
      <w:color w:val="0000FF" w:themeColor="hyperlink"/>
      <w:u w:val="single"/>
    </w:rPr>
  </w:style>
  <w:style w:type="character" w:styleId="Collegamentovisitato">
    <w:name w:val="FollowedHyperlink"/>
    <w:basedOn w:val="Carpredefinitoparagrafo"/>
    <w:uiPriority w:val="99"/>
    <w:semiHidden/>
    <w:unhideWhenUsed/>
    <w:rsid w:val="00EA11FE"/>
    <w:rPr>
      <w:color w:val="800080" w:themeColor="followedHyperlink"/>
      <w:u w:val="single"/>
    </w:rPr>
  </w:style>
  <w:style w:type="paragraph" w:styleId="Testofumetto">
    <w:name w:val="Balloon Text"/>
    <w:basedOn w:val="Normale"/>
    <w:link w:val="TestofumettoCarattere"/>
    <w:uiPriority w:val="99"/>
    <w:semiHidden/>
    <w:unhideWhenUsed/>
    <w:rsid w:val="000D0F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0F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A11FE"/>
    <w:rPr>
      <w:color w:val="0000FF" w:themeColor="hyperlink"/>
      <w:u w:val="single"/>
    </w:rPr>
  </w:style>
  <w:style w:type="character" w:styleId="Collegamentovisitato">
    <w:name w:val="FollowedHyperlink"/>
    <w:basedOn w:val="Carpredefinitoparagrafo"/>
    <w:uiPriority w:val="99"/>
    <w:semiHidden/>
    <w:unhideWhenUsed/>
    <w:rsid w:val="00EA11FE"/>
    <w:rPr>
      <w:color w:val="800080" w:themeColor="followedHyperlink"/>
      <w:u w:val="single"/>
    </w:rPr>
  </w:style>
  <w:style w:type="paragraph" w:styleId="Testofumetto">
    <w:name w:val="Balloon Text"/>
    <w:basedOn w:val="Normale"/>
    <w:link w:val="TestofumettoCarattere"/>
    <w:uiPriority w:val="99"/>
    <w:semiHidden/>
    <w:unhideWhenUsed/>
    <w:rsid w:val="000D0F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0F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80799">
      <w:bodyDiv w:val="1"/>
      <w:marLeft w:val="0"/>
      <w:marRight w:val="0"/>
      <w:marTop w:val="0"/>
      <w:marBottom w:val="0"/>
      <w:divBdr>
        <w:top w:val="none" w:sz="0" w:space="0" w:color="auto"/>
        <w:left w:val="none" w:sz="0" w:space="0" w:color="auto"/>
        <w:bottom w:val="none" w:sz="0" w:space="0" w:color="auto"/>
        <w:right w:val="none" w:sz="0" w:space="0" w:color="auto"/>
      </w:divBdr>
    </w:div>
    <w:div w:id="1352032836">
      <w:bodyDiv w:val="1"/>
      <w:marLeft w:val="0"/>
      <w:marRight w:val="0"/>
      <w:marTop w:val="0"/>
      <w:marBottom w:val="0"/>
      <w:divBdr>
        <w:top w:val="none" w:sz="0" w:space="0" w:color="auto"/>
        <w:left w:val="none" w:sz="0" w:space="0" w:color="auto"/>
        <w:bottom w:val="none" w:sz="0" w:space="0" w:color="auto"/>
        <w:right w:val="none" w:sz="0" w:space="0" w:color="auto"/>
      </w:divBdr>
    </w:div>
    <w:div w:id="1468357960">
      <w:bodyDiv w:val="1"/>
      <w:marLeft w:val="0"/>
      <w:marRight w:val="0"/>
      <w:marTop w:val="0"/>
      <w:marBottom w:val="0"/>
      <w:divBdr>
        <w:top w:val="none" w:sz="0" w:space="0" w:color="auto"/>
        <w:left w:val="none" w:sz="0" w:space="0" w:color="auto"/>
        <w:bottom w:val="none" w:sz="0" w:space="0" w:color="auto"/>
        <w:right w:val="none" w:sz="0" w:space="0" w:color="auto"/>
      </w:divBdr>
      <w:divsChild>
        <w:div w:id="2004311540">
          <w:marLeft w:val="0"/>
          <w:marRight w:val="0"/>
          <w:marTop w:val="0"/>
          <w:marBottom w:val="0"/>
          <w:divBdr>
            <w:top w:val="none" w:sz="0" w:space="0" w:color="auto"/>
            <w:left w:val="none" w:sz="0" w:space="0" w:color="auto"/>
            <w:bottom w:val="none" w:sz="0" w:space="0" w:color="auto"/>
            <w:right w:val="none" w:sz="0" w:space="0" w:color="auto"/>
          </w:divBdr>
        </w:div>
        <w:div w:id="62458606">
          <w:marLeft w:val="0"/>
          <w:marRight w:val="0"/>
          <w:marTop w:val="0"/>
          <w:marBottom w:val="0"/>
          <w:divBdr>
            <w:top w:val="none" w:sz="0" w:space="0" w:color="auto"/>
            <w:left w:val="none" w:sz="0" w:space="0" w:color="auto"/>
            <w:bottom w:val="none" w:sz="0" w:space="0" w:color="auto"/>
            <w:right w:val="none" w:sz="0" w:space="0" w:color="auto"/>
          </w:divBdr>
        </w:div>
        <w:div w:id="1452095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youtube.com/watch?v=WHbdDBga0yg" TargetMode="External"/><Relationship Id="rId11" Type="http://schemas.openxmlformats.org/officeDocument/2006/relationships/theme" Target="theme/theme1.xml"/><Relationship Id="rId5" Type="http://schemas.openxmlformats.org/officeDocument/2006/relationships/hyperlink" Target="https://www.youtube.com/watch?v=u1Y6u3JJ008&amp;feature=youtu.b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284</Words>
  <Characters>1620</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2017-01-26T16:15:00Z</dcterms:created>
  <dcterms:modified xsi:type="dcterms:W3CDTF">2017-01-26T16:29:00Z</dcterms:modified>
</cp:coreProperties>
</file>